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9653" w14:textId="2B66F219" w:rsidR="0080220F" w:rsidRDefault="0080220F" w:rsidP="0080220F">
      <w:pPr>
        <w:spacing w:after="0"/>
        <w:rPr>
          <w:rFonts w:asciiTheme="minorHAnsi" w:hAnsiTheme="minorHAnsi"/>
          <w:b/>
          <w:color w:val="35339D"/>
          <w:sz w:val="44"/>
          <w:szCs w:val="24"/>
        </w:rPr>
      </w:pPr>
      <w:r>
        <w:rPr>
          <w:rFonts w:asciiTheme="minorHAnsi" w:hAnsiTheme="minorHAnsi"/>
          <w:b/>
          <w:noProof/>
          <w:color w:val="35339D"/>
          <w:sz w:val="44"/>
          <w:szCs w:val="24"/>
        </w:rPr>
        <w:drawing>
          <wp:anchor distT="0" distB="0" distL="114300" distR="114300" simplePos="0" relativeHeight="251658240" behindDoc="0" locked="0" layoutInCell="1" allowOverlap="1" wp14:anchorId="4B553428" wp14:editId="276269F9">
            <wp:simplePos x="0" y="0"/>
            <wp:positionH relativeFrom="margin">
              <wp:align>right</wp:align>
            </wp:positionH>
            <wp:positionV relativeFrom="paragraph">
              <wp:posOffset>9525</wp:posOffset>
            </wp:positionV>
            <wp:extent cx="1329055" cy="640080"/>
            <wp:effectExtent l="0" t="0" r="444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640080"/>
                    </a:xfrm>
                    <a:prstGeom prst="rect">
                      <a:avLst/>
                    </a:prstGeom>
                    <a:noFill/>
                  </pic:spPr>
                </pic:pic>
              </a:graphicData>
            </a:graphic>
          </wp:anchor>
        </w:drawing>
      </w:r>
      <w:r>
        <w:rPr>
          <w:rFonts w:asciiTheme="minorHAnsi" w:hAnsiTheme="minorHAnsi"/>
          <w:b/>
          <w:noProof/>
          <w:color w:val="35339D"/>
          <w:sz w:val="44"/>
          <w:szCs w:val="24"/>
        </w:rPr>
        <w:drawing>
          <wp:inline distT="0" distB="0" distL="0" distR="0" wp14:anchorId="4C0CBFEB" wp14:editId="14FA612F">
            <wp:extent cx="1310640" cy="6400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640080"/>
                    </a:xfrm>
                    <a:prstGeom prst="rect">
                      <a:avLst/>
                    </a:prstGeom>
                    <a:noFill/>
                  </pic:spPr>
                </pic:pic>
              </a:graphicData>
            </a:graphic>
          </wp:inline>
        </w:drawing>
      </w:r>
    </w:p>
    <w:p w14:paraId="09DF7BB1" w14:textId="77777777" w:rsidR="0080220F" w:rsidRDefault="0080220F" w:rsidP="0080220F">
      <w:pPr>
        <w:spacing w:after="0"/>
        <w:jc w:val="both"/>
        <w:rPr>
          <w:rFonts w:asciiTheme="minorHAnsi" w:hAnsiTheme="minorHAnsi"/>
          <w:b/>
          <w:color w:val="35339D"/>
          <w:sz w:val="44"/>
          <w:szCs w:val="24"/>
        </w:rPr>
      </w:pPr>
    </w:p>
    <w:p w14:paraId="6B9AFF27" w14:textId="4EDA1DF8" w:rsidR="0080220F" w:rsidRPr="009877E6" w:rsidRDefault="0080220F" w:rsidP="0080220F">
      <w:pPr>
        <w:spacing w:after="0"/>
        <w:rPr>
          <w:rFonts w:asciiTheme="minorHAnsi" w:hAnsiTheme="minorHAnsi"/>
          <w:b/>
          <w:color w:val="35339D"/>
          <w:sz w:val="44"/>
          <w:szCs w:val="24"/>
        </w:rPr>
      </w:pPr>
      <w:r w:rsidRPr="009877E6">
        <w:rPr>
          <w:rFonts w:asciiTheme="minorHAnsi" w:hAnsiTheme="minorHAnsi"/>
          <w:b/>
          <w:color w:val="35339D"/>
          <w:sz w:val="44"/>
          <w:szCs w:val="24"/>
        </w:rPr>
        <w:t>Valeria Napoleone XX</w:t>
      </w:r>
    </w:p>
    <w:p w14:paraId="343B64E5" w14:textId="77777777" w:rsidR="0080220F" w:rsidRPr="009877E6" w:rsidRDefault="0080220F" w:rsidP="0080220F">
      <w:pPr>
        <w:spacing w:after="0"/>
        <w:rPr>
          <w:rFonts w:asciiTheme="minorHAnsi" w:hAnsiTheme="minorHAnsi"/>
          <w:b/>
          <w:color w:val="35339D"/>
          <w:sz w:val="44"/>
          <w:szCs w:val="24"/>
        </w:rPr>
      </w:pPr>
      <w:r w:rsidRPr="009877E6">
        <w:rPr>
          <w:rFonts w:asciiTheme="minorHAnsi" w:hAnsiTheme="minorHAnsi"/>
          <w:b/>
          <w:color w:val="35339D"/>
          <w:sz w:val="44"/>
          <w:szCs w:val="24"/>
        </w:rPr>
        <w:t>Contemporary Art Society</w:t>
      </w:r>
    </w:p>
    <w:p w14:paraId="659A640E" w14:textId="77777777" w:rsidR="0080220F" w:rsidRPr="009877E6" w:rsidRDefault="0080220F" w:rsidP="0080220F">
      <w:pPr>
        <w:spacing w:after="0"/>
        <w:rPr>
          <w:rFonts w:asciiTheme="minorHAnsi" w:hAnsiTheme="minorHAnsi"/>
          <w:b/>
          <w:color w:val="35339D"/>
          <w:sz w:val="44"/>
          <w:szCs w:val="24"/>
        </w:rPr>
      </w:pPr>
      <w:r>
        <w:rPr>
          <w:rFonts w:asciiTheme="minorHAnsi" w:hAnsiTheme="minorHAnsi"/>
          <w:b/>
          <w:color w:val="35339D"/>
          <w:sz w:val="44"/>
          <w:szCs w:val="24"/>
        </w:rPr>
        <w:t>Call for Applications</w:t>
      </w:r>
    </w:p>
    <w:p w14:paraId="6EFD5622" w14:textId="77777777" w:rsidR="0080220F" w:rsidRPr="00A6751C" w:rsidRDefault="0080220F" w:rsidP="0080220F">
      <w:pPr>
        <w:spacing w:after="0"/>
        <w:rPr>
          <w:rFonts w:asciiTheme="minorHAnsi" w:hAnsiTheme="minorHAnsi"/>
          <w:b/>
          <w:color w:val="35339D"/>
          <w:sz w:val="24"/>
          <w:szCs w:val="24"/>
        </w:rPr>
      </w:pPr>
    </w:p>
    <w:p w14:paraId="07DE4985" w14:textId="77777777" w:rsidR="0080220F" w:rsidRPr="00A6751C" w:rsidRDefault="0080220F" w:rsidP="0080220F">
      <w:pPr>
        <w:spacing w:after="0"/>
        <w:rPr>
          <w:rFonts w:asciiTheme="minorHAnsi" w:hAnsiTheme="minorHAnsi"/>
          <w:b/>
          <w:color w:val="35339D"/>
          <w:sz w:val="24"/>
          <w:szCs w:val="24"/>
        </w:rPr>
      </w:pPr>
    </w:p>
    <w:p w14:paraId="75B72DD5" w14:textId="24B91372" w:rsidR="0080220F" w:rsidRPr="00A6751C" w:rsidRDefault="0080220F" w:rsidP="0080220F">
      <w:pPr>
        <w:spacing w:after="0"/>
        <w:rPr>
          <w:rFonts w:asciiTheme="minorHAnsi" w:hAnsiTheme="minorHAnsi" w:cs="Arial"/>
          <w:color w:val="35339D"/>
          <w:sz w:val="24"/>
          <w:szCs w:val="24"/>
        </w:rPr>
      </w:pPr>
      <w:r w:rsidRPr="00A6751C">
        <w:rPr>
          <w:rFonts w:asciiTheme="minorHAnsi" w:hAnsiTheme="minorHAnsi" w:cs="Arial"/>
          <w:b/>
          <w:bCs/>
          <w:color w:val="35339D"/>
          <w:sz w:val="24"/>
          <w:szCs w:val="24"/>
        </w:rPr>
        <w:t>Valeria Napoleone XX Contemporary Art Society (VN</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XX</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CAS)</w:t>
      </w:r>
      <w:r w:rsidRPr="00A6751C">
        <w:rPr>
          <w:rStyle w:val="apple-converted-space"/>
          <w:rFonts w:asciiTheme="minorHAnsi" w:hAnsiTheme="minorHAnsi" w:cs="Arial"/>
          <w:color w:val="35339D"/>
          <w:sz w:val="24"/>
          <w:szCs w:val="24"/>
        </w:rPr>
        <w:t xml:space="preserve"> is a </w:t>
      </w:r>
      <w:r w:rsidRPr="00A6751C">
        <w:rPr>
          <w:rFonts w:asciiTheme="minorHAnsi" w:hAnsiTheme="minorHAnsi" w:cs="Arial"/>
          <w:color w:val="35339D"/>
          <w:sz w:val="24"/>
          <w:szCs w:val="24"/>
        </w:rPr>
        <w:t xml:space="preserve">joint initiative of philanthropist Valeria Napoleone and the Contemporary Art Society. The purpose of the initiative is to support the acquisition of significant works by </w:t>
      </w:r>
      <w:r w:rsidR="000F3457">
        <w:rPr>
          <w:rFonts w:asciiTheme="minorHAnsi" w:hAnsiTheme="minorHAnsi" w:cs="Arial"/>
          <w:color w:val="35339D"/>
          <w:sz w:val="24"/>
          <w:szCs w:val="24"/>
        </w:rPr>
        <w:t>women</w:t>
      </w:r>
      <w:r w:rsidRPr="00A6751C">
        <w:rPr>
          <w:rFonts w:asciiTheme="minorHAnsi" w:hAnsiTheme="minorHAnsi" w:cs="Arial"/>
          <w:color w:val="35339D"/>
          <w:sz w:val="24"/>
          <w:szCs w:val="24"/>
        </w:rPr>
        <w:t xml:space="preserve"> artists for </w:t>
      </w:r>
      <w:r w:rsidRPr="00A6751C">
        <w:rPr>
          <w:rFonts w:asciiTheme="minorHAnsi" w:hAnsiTheme="minorHAnsi" w:cs="Arial"/>
          <w:b/>
          <w:bCs/>
          <w:color w:val="35339D"/>
          <w:sz w:val="24"/>
          <w:szCs w:val="24"/>
        </w:rPr>
        <w:t xml:space="preserve">Contemporary Art Society </w:t>
      </w:r>
      <w:r>
        <w:rPr>
          <w:rFonts w:asciiTheme="minorHAnsi" w:hAnsiTheme="minorHAnsi" w:cs="Arial"/>
          <w:b/>
          <w:bCs/>
          <w:color w:val="35339D"/>
          <w:sz w:val="24"/>
          <w:szCs w:val="24"/>
        </w:rPr>
        <w:t>Museum Members.</w:t>
      </w:r>
    </w:p>
    <w:p w14:paraId="0F663F44" w14:textId="77777777" w:rsidR="0080220F" w:rsidRPr="00A6751C" w:rsidRDefault="0080220F" w:rsidP="0080220F">
      <w:pPr>
        <w:spacing w:after="0"/>
        <w:rPr>
          <w:rFonts w:asciiTheme="minorHAnsi" w:hAnsiTheme="minorHAnsi" w:cs="Arial"/>
          <w:color w:val="35339D"/>
          <w:sz w:val="24"/>
          <w:szCs w:val="24"/>
        </w:rPr>
      </w:pPr>
    </w:p>
    <w:p w14:paraId="6095C2FB" w14:textId="77777777" w:rsidR="0080220F" w:rsidRPr="00BB60DC" w:rsidRDefault="0080220F" w:rsidP="0080220F">
      <w:pPr>
        <w:spacing w:after="0"/>
        <w:rPr>
          <w:rFonts w:asciiTheme="minorHAnsi" w:hAnsiTheme="minorHAnsi" w:cs="Arial"/>
          <w:color w:val="35339D"/>
          <w:sz w:val="24"/>
          <w:szCs w:val="24"/>
        </w:rPr>
      </w:pPr>
      <w:r w:rsidRPr="00A6751C">
        <w:rPr>
          <w:rFonts w:asciiTheme="minorHAnsi" w:hAnsiTheme="minorHAnsi" w:cs="Arial"/>
          <w:b/>
          <w:bCs/>
          <w:color w:val="35339D"/>
          <w:sz w:val="24"/>
          <w:szCs w:val="24"/>
        </w:rPr>
        <w:t>VN</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XX</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CAS</w:t>
      </w:r>
      <w:r w:rsidRPr="00A6751C">
        <w:rPr>
          <w:rFonts w:asciiTheme="minorHAnsi" w:hAnsiTheme="minorHAnsi" w:cs="Arial"/>
          <w:color w:val="35339D"/>
          <w:sz w:val="24"/>
          <w:szCs w:val="24"/>
        </w:rPr>
        <w:t xml:space="preserve"> act</w:t>
      </w:r>
      <w:r>
        <w:rPr>
          <w:rFonts w:asciiTheme="minorHAnsi" w:hAnsiTheme="minorHAnsi" w:cs="Arial"/>
          <w:color w:val="35339D"/>
          <w:sz w:val="24"/>
          <w:szCs w:val="24"/>
        </w:rPr>
        <w:t>s</w:t>
      </w:r>
      <w:r w:rsidRPr="00A6751C">
        <w:rPr>
          <w:rFonts w:asciiTheme="minorHAnsi" w:hAnsiTheme="minorHAnsi" w:cs="Arial"/>
          <w:color w:val="35339D"/>
          <w:sz w:val="24"/>
          <w:szCs w:val="24"/>
        </w:rPr>
        <w:t xml:space="preserve"> as a focal point for debate on gender inequality in the arts. It intends to provoke an examination of collecting practice and the wider effect </w:t>
      </w:r>
      <w:r w:rsidRPr="00BB60DC">
        <w:rPr>
          <w:rFonts w:asciiTheme="minorHAnsi" w:hAnsiTheme="minorHAnsi" w:cs="Arial"/>
          <w:color w:val="35339D"/>
          <w:sz w:val="24"/>
          <w:szCs w:val="24"/>
        </w:rPr>
        <w:t>beyond the acquisition of the awarded work.</w:t>
      </w:r>
    </w:p>
    <w:p w14:paraId="6C66089F" w14:textId="77777777" w:rsidR="0080220F" w:rsidRPr="00BB60DC" w:rsidRDefault="0080220F" w:rsidP="0080220F">
      <w:pPr>
        <w:spacing w:after="0"/>
        <w:rPr>
          <w:rFonts w:asciiTheme="minorHAnsi" w:hAnsiTheme="minorHAnsi" w:cs="Arial"/>
          <w:color w:val="35339D"/>
          <w:sz w:val="24"/>
          <w:szCs w:val="24"/>
        </w:rPr>
      </w:pPr>
    </w:p>
    <w:p w14:paraId="2165BC1E" w14:textId="05C214D5" w:rsidR="0080220F" w:rsidRPr="00BB60DC" w:rsidRDefault="0080220F" w:rsidP="7AE17122">
      <w:pPr>
        <w:spacing w:after="0"/>
        <w:rPr>
          <w:rFonts w:asciiTheme="minorHAnsi" w:hAnsiTheme="minorHAnsi" w:cs="Arial"/>
          <w:b/>
          <w:bCs/>
          <w:color w:val="35339D"/>
          <w:sz w:val="24"/>
          <w:szCs w:val="24"/>
        </w:rPr>
      </w:pPr>
      <w:r w:rsidRPr="7AE17122">
        <w:rPr>
          <w:rFonts w:asciiTheme="minorHAnsi" w:hAnsiTheme="minorHAnsi" w:cs="Arial"/>
          <w:color w:val="35339D"/>
          <w:sz w:val="24"/>
          <w:szCs w:val="24"/>
        </w:rPr>
        <w:t xml:space="preserve">The initiative is open to all Contemporary Art Society Museum Members, and the successful applicant will make a strong case for addressing the representation of </w:t>
      </w:r>
      <w:r w:rsidR="000F3457" w:rsidRPr="7AE17122">
        <w:rPr>
          <w:rFonts w:asciiTheme="minorHAnsi" w:hAnsiTheme="minorHAnsi" w:cs="Arial"/>
          <w:color w:val="35339D"/>
          <w:sz w:val="24"/>
          <w:szCs w:val="24"/>
        </w:rPr>
        <w:t>women</w:t>
      </w:r>
      <w:r w:rsidRPr="7AE17122">
        <w:rPr>
          <w:rFonts w:asciiTheme="minorHAnsi" w:hAnsiTheme="minorHAnsi" w:cs="Arial"/>
          <w:color w:val="35339D"/>
          <w:sz w:val="24"/>
          <w:szCs w:val="24"/>
        </w:rPr>
        <w:t xml:space="preserve"> artists within their existing collections. Deadline for applications is </w:t>
      </w:r>
      <w:r w:rsidR="00012EF1" w:rsidRPr="7AE17122">
        <w:rPr>
          <w:rFonts w:asciiTheme="minorHAnsi" w:hAnsiTheme="minorHAnsi" w:cs="Arial"/>
          <w:b/>
          <w:bCs/>
          <w:color w:val="35339D"/>
          <w:sz w:val="24"/>
          <w:szCs w:val="24"/>
        </w:rPr>
        <w:t>2</w:t>
      </w:r>
      <w:r w:rsidR="007065B4" w:rsidRPr="7AE17122">
        <w:rPr>
          <w:rFonts w:asciiTheme="minorHAnsi" w:hAnsiTheme="minorHAnsi" w:cs="Arial"/>
          <w:b/>
          <w:bCs/>
          <w:color w:val="35339D"/>
          <w:sz w:val="24"/>
          <w:szCs w:val="24"/>
        </w:rPr>
        <w:t xml:space="preserve"> </w:t>
      </w:r>
      <w:r w:rsidR="000F3457" w:rsidRPr="7AE17122">
        <w:rPr>
          <w:rFonts w:asciiTheme="minorHAnsi" w:hAnsiTheme="minorHAnsi" w:cs="Arial"/>
          <w:b/>
          <w:bCs/>
          <w:color w:val="35339D"/>
          <w:sz w:val="24"/>
          <w:szCs w:val="24"/>
        </w:rPr>
        <w:t>May</w:t>
      </w:r>
      <w:r w:rsidR="1F42B68F" w:rsidRPr="7AE17122">
        <w:rPr>
          <w:rFonts w:asciiTheme="minorHAnsi" w:hAnsiTheme="minorHAnsi" w:cs="Arial"/>
          <w:b/>
          <w:bCs/>
          <w:color w:val="35339D"/>
          <w:sz w:val="24"/>
          <w:szCs w:val="24"/>
        </w:rPr>
        <w:t xml:space="preserve"> </w:t>
      </w:r>
      <w:r w:rsidRPr="7AE17122">
        <w:rPr>
          <w:rFonts w:asciiTheme="minorHAnsi" w:hAnsiTheme="minorHAnsi" w:cs="Arial"/>
          <w:b/>
          <w:bCs/>
          <w:color w:val="35339D"/>
          <w:sz w:val="24"/>
          <w:szCs w:val="24"/>
        </w:rPr>
        <w:t>202</w:t>
      </w:r>
      <w:r w:rsidR="00012EF1" w:rsidRPr="7AE17122">
        <w:rPr>
          <w:rFonts w:asciiTheme="minorHAnsi" w:hAnsiTheme="minorHAnsi" w:cs="Arial"/>
          <w:b/>
          <w:bCs/>
          <w:color w:val="35339D"/>
          <w:sz w:val="24"/>
          <w:szCs w:val="24"/>
        </w:rPr>
        <w:t>5</w:t>
      </w:r>
      <w:r w:rsidRPr="7AE17122">
        <w:rPr>
          <w:rFonts w:asciiTheme="minorHAnsi" w:hAnsiTheme="minorHAnsi" w:cs="Arial"/>
          <w:b/>
          <w:bCs/>
          <w:color w:val="35339D"/>
          <w:sz w:val="24"/>
          <w:szCs w:val="24"/>
        </w:rPr>
        <w:t>, 1</w:t>
      </w:r>
      <w:r w:rsidR="000F3457" w:rsidRPr="7AE17122">
        <w:rPr>
          <w:rFonts w:asciiTheme="minorHAnsi" w:hAnsiTheme="minorHAnsi" w:cs="Arial"/>
          <w:b/>
          <w:bCs/>
          <w:color w:val="35339D"/>
          <w:sz w:val="24"/>
          <w:szCs w:val="24"/>
        </w:rPr>
        <w:t>0</w:t>
      </w:r>
      <w:r w:rsidR="6786245F" w:rsidRPr="7AE17122">
        <w:rPr>
          <w:rFonts w:asciiTheme="minorHAnsi" w:hAnsiTheme="minorHAnsi" w:cs="Arial"/>
          <w:b/>
          <w:bCs/>
          <w:color w:val="35339D"/>
          <w:sz w:val="24"/>
          <w:szCs w:val="24"/>
        </w:rPr>
        <w:t xml:space="preserve"> a.m. </w:t>
      </w:r>
    </w:p>
    <w:p w14:paraId="56EE8438" w14:textId="77777777" w:rsidR="0080220F" w:rsidRPr="00BB60DC" w:rsidRDefault="0080220F" w:rsidP="0080220F">
      <w:pPr>
        <w:spacing w:after="0"/>
        <w:rPr>
          <w:rFonts w:asciiTheme="minorHAnsi" w:hAnsiTheme="minorHAnsi" w:cs="Arial"/>
          <w:color w:val="35339D"/>
          <w:sz w:val="24"/>
          <w:szCs w:val="24"/>
        </w:rPr>
      </w:pPr>
    </w:p>
    <w:p w14:paraId="17533076" w14:textId="4AF17AAD" w:rsidR="0080220F" w:rsidRPr="00BB60DC" w:rsidRDefault="0080220F" w:rsidP="0080220F">
      <w:pPr>
        <w:spacing w:after="0"/>
        <w:rPr>
          <w:rFonts w:asciiTheme="minorHAnsi" w:hAnsiTheme="minorHAnsi" w:cs="Arial"/>
          <w:color w:val="FF0000"/>
          <w:sz w:val="24"/>
          <w:szCs w:val="24"/>
        </w:rPr>
      </w:pPr>
      <w:r w:rsidRPr="00BB60DC">
        <w:rPr>
          <w:rFonts w:asciiTheme="minorHAnsi" w:hAnsiTheme="minorHAnsi"/>
          <w:color w:val="35339D"/>
          <w:sz w:val="24"/>
          <w:szCs w:val="24"/>
        </w:rPr>
        <w:t xml:space="preserve">The successful museum </w:t>
      </w:r>
      <w:r w:rsidRPr="00BB60DC">
        <w:rPr>
          <w:rFonts w:asciiTheme="minorHAnsi" w:hAnsiTheme="minorHAnsi" w:cs="Arial"/>
          <w:color w:val="35339D"/>
          <w:sz w:val="24"/>
          <w:szCs w:val="24"/>
        </w:rPr>
        <w:t>will undertake a period of research supported by the Contemporary Art Society and Valeria Napoleone.</w:t>
      </w:r>
    </w:p>
    <w:p w14:paraId="6D76E9B8" w14:textId="77777777" w:rsidR="0080220F" w:rsidRPr="00A6751C" w:rsidRDefault="0080220F" w:rsidP="0080220F">
      <w:pPr>
        <w:spacing w:after="0"/>
        <w:rPr>
          <w:rFonts w:asciiTheme="minorHAnsi" w:hAnsiTheme="minorHAnsi" w:cs="Arial"/>
          <w:color w:val="35339D"/>
          <w:sz w:val="24"/>
          <w:szCs w:val="24"/>
        </w:rPr>
      </w:pPr>
      <w:r w:rsidRPr="00BB60DC">
        <w:rPr>
          <w:rFonts w:asciiTheme="minorHAnsi" w:hAnsiTheme="minorHAnsi" w:cs="Arial"/>
          <w:color w:val="35339D"/>
          <w:sz w:val="24"/>
          <w:szCs w:val="24"/>
        </w:rPr>
        <w:br/>
        <w:t xml:space="preserve">Museum Members considering applying to </w:t>
      </w:r>
      <w:r w:rsidRPr="00BB60DC">
        <w:rPr>
          <w:rFonts w:asciiTheme="minorHAnsi" w:hAnsiTheme="minorHAnsi" w:cs="Arial"/>
          <w:b/>
          <w:bCs/>
          <w:color w:val="35339D"/>
          <w:sz w:val="24"/>
          <w:szCs w:val="24"/>
        </w:rPr>
        <w:t>VN</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XX</w:t>
      </w:r>
      <w:r>
        <w:rPr>
          <w:rFonts w:asciiTheme="minorHAnsi" w:hAnsiTheme="minorHAnsi" w:cs="Arial"/>
          <w:b/>
          <w:bCs/>
          <w:color w:val="35339D"/>
          <w:sz w:val="24"/>
          <w:szCs w:val="24"/>
        </w:rPr>
        <w:t xml:space="preserve"> </w:t>
      </w:r>
      <w:r w:rsidRPr="00A6751C">
        <w:rPr>
          <w:rFonts w:asciiTheme="minorHAnsi" w:hAnsiTheme="minorHAnsi" w:cs="Arial"/>
          <w:b/>
          <w:bCs/>
          <w:color w:val="35339D"/>
          <w:sz w:val="24"/>
          <w:szCs w:val="24"/>
        </w:rPr>
        <w:t xml:space="preserve">CAS </w:t>
      </w:r>
      <w:r w:rsidRPr="00A6751C">
        <w:rPr>
          <w:rFonts w:asciiTheme="minorHAnsi" w:hAnsiTheme="minorHAnsi" w:cs="Arial"/>
          <w:color w:val="35339D"/>
          <w:sz w:val="24"/>
          <w:szCs w:val="24"/>
        </w:rPr>
        <w:t>are advised to arrange to speak personally with the curatorial staff at the Contemporary Art Society before submitting an expression of interest. More detailed application guidelines will be provided at this point.</w:t>
      </w:r>
    </w:p>
    <w:p w14:paraId="05F1234B" w14:textId="4BD5A775" w:rsidR="0080220F" w:rsidRPr="00A6751C" w:rsidRDefault="0080220F" w:rsidP="7AE17122">
      <w:pPr>
        <w:spacing w:after="0"/>
        <w:rPr>
          <w:rFonts w:asciiTheme="minorHAnsi" w:hAnsiTheme="minorHAnsi" w:cs="Arial"/>
          <w:color w:val="35339D"/>
          <w:sz w:val="24"/>
          <w:szCs w:val="24"/>
        </w:rPr>
      </w:pPr>
      <w:r>
        <w:br/>
      </w:r>
      <w:r w:rsidRPr="7AE17122">
        <w:rPr>
          <w:rFonts w:asciiTheme="minorHAnsi" w:hAnsiTheme="minorHAnsi" w:cs="Arial"/>
          <w:color w:val="35339D"/>
          <w:sz w:val="24"/>
          <w:szCs w:val="24"/>
        </w:rPr>
        <w:t>To set up an appointment for a conversation with a member of Contemporary Art Society’s curatorial staff please</w:t>
      </w:r>
      <w:r w:rsidR="4AA5D14A" w:rsidRPr="7AE17122">
        <w:rPr>
          <w:rFonts w:asciiTheme="minorHAnsi" w:hAnsiTheme="minorHAnsi" w:cs="Arial"/>
          <w:color w:val="35339D"/>
          <w:sz w:val="24"/>
          <w:szCs w:val="24"/>
        </w:rPr>
        <w:t xml:space="preserve"> contact </w:t>
      </w:r>
      <w:hyperlink r:id="rId9">
        <w:r w:rsidR="25C1BCA8" w:rsidRPr="7AE17122">
          <w:rPr>
            <w:rStyle w:val="Hyperlink"/>
            <w:rFonts w:asciiTheme="minorHAnsi" w:hAnsiTheme="minorHAnsi" w:cs="Arial"/>
            <w:sz w:val="24"/>
            <w:szCs w:val="24"/>
          </w:rPr>
          <w:t>assistant</w:t>
        </w:r>
        <w:r w:rsidRPr="7AE17122">
          <w:rPr>
            <w:rStyle w:val="Hyperlink"/>
            <w:rFonts w:asciiTheme="minorHAnsi" w:hAnsiTheme="minorHAnsi" w:cs="Arial"/>
            <w:sz w:val="24"/>
            <w:szCs w:val="24"/>
          </w:rPr>
          <w:t>@contemporaryartsociety.org</w:t>
        </w:r>
      </w:hyperlink>
      <w:r w:rsidR="3732B560" w:rsidRPr="7AE17122">
        <w:rPr>
          <w:rFonts w:asciiTheme="minorHAnsi" w:hAnsiTheme="minorHAnsi" w:cs="Arial"/>
          <w:color w:val="35339D"/>
          <w:sz w:val="24"/>
          <w:szCs w:val="24"/>
        </w:rPr>
        <w:t xml:space="preserve">. </w:t>
      </w:r>
    </w:p>
    <w:p w14:paraId="28C520F8" w14:textId="3DAE97F0" w:rsidR="7AE17122" w:rsidRDefault="7AE17122" w:rsidP="7AE17122">
      <w:pPr>
        <w:spacing w:after="0"/>
        <w:rPr>
          <w:rFonts w:asciiTheme="minorHAnsi" w:hAnsiTheme="minorHAnsi" w:cs="Arial"/>
          <w:color w:val="35339D"/>
          <w:sz w:val="24"/>
          <w:szCs w:val="24"/>
        </w:rPr>
      </w:pPr>
    </w:p>
    <w:p w14:paraId="5D4D3CC6" w14:textId="77777777" w:rsidR="008825E3" w:rsidRDefault="008825E3"/>
    <w:sectPr w:rsidR="008825E3" w:rsidSect="00802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perGroteskOT">
    <w:altName w:val="Calibri"/>
    <w:panose1 w:val="00000000000000000000"/>
    <w:charset w:val="00"/>
    <w:family w:val="modern"/>
    <w:notTrueType/>
    <w:pitch w:val="variable"/>
    <w:sig w:usb0="800000E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0F"/>
    <w:rsid w:val="00012EF1"/>
    <w:rsid w:val="000F3457"/>
    <w:rsid w:val="00476DBB"/>
    <w:rsid w:val="007065B4"/>
    <w:rsid w:val="0080220F"/>
    <w:rsid w:val="008825E3"/>
    <w:rsid w:val="00AC139C"/>
    <w:rsid w:val="00B7383E"/>
    <w:rsid w:val="00CD5FA6"/>
    <w:rsid w:val="00E74E63"/>
    <w:rsid w:val="08FE7D8F"/>
    <w:rsid w:val="1F42B68F"/>
    <w:rsid w:val="25C1BCA8"/>
    <w:rsid w:val="3732B560"/>
    <w:rsid w:val="377B0FBC"/>
    <w:rsid w:val="3BDDD7F2"/>
    <w:rsid w:val="48D1F260"/>
    <w:rsid w:val="49F51D17"/>
    <w:rsid w:val="4AA5D14A"/>
    <w:rsid w:val="4B7195A5"/>
    <w:rsid w:val="54109AC1"/>
    <w:rsid w:val="5BCA6B52"/>
    <w:rsid w:val="5C8C20A9"/>
    <w:rsid w:val="6786245F"/>
    <w:rsid w:val="74FFB050"/>
    <w:rsid w:val="7AE17122"/>
    <w:rsid w:val="7E9CE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9AB"/>
  <w15:chartTrackingRefBased/>
  <w15:docId w15:val="{6C01C1AD-5C4B-4F8A-BA38-88A61BE9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0F"/>
    <w:pPr>
      <w:spacing w:after="200" w:line="276" w:lineRule="auto"/>
    </w:pPr>
    <w:rPr>
      <w:rFonts w:ascii="SuperGroteskOT" w:hAnsi="SuperGrotesk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20F"/>
  </w:style>
  <w:style w:type="character" w:styleId="Hyperlink">
    <w:name w:val="Hyperlink"/>
    <w:basedOn w:val="DefaultParagraphFont"/>
    <w:uiPriority w:val="99"/>
    <w:unhideWhenUsed/>
    <w:rsid w:val="00802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tact&#160;assistant@contemporaryart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a134ed-2b57-422f-9e7f-8971f0ff1ec1">
      <Terms xmlns="http://schemas.microsoft.com/office/infopath/2007/PartnerControls"/>
    </lcf76f155ced4ddcb4097134ff3c332f>
    <TaxCatchAll xmlns="f81d2561-2d62-47be-8026-4680831d8c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E99A376F5684DADC6063CA284B28D" ma:contentTypeVersion="18" ma:contentTypeDescription="Create a new document." ma:contentTypeScope="" ma:versionID="b54eef2522aeb2b422b11ecf1b5d6d3a">
  <xsd:schema xmlns:xsd="http://www.w3.org/2001/XMLSchema" xmlns:xs="http://www.w3.org/2001/XMLSchema" xmlns:p="http://schemas.microsoft.com/office/2006/metadata/properties" xmlns:ns2="8fa134ed-2b57-422f-9e7f-8971f0ff1ec1" xmlns:ns3="f81d2561-2d62-47be-8026-4680831d8c91" targetNamespace="http://schemas.microsoft.com/office/2006/metadata/properties" ma:root="true" ma:fieldsID="ba51f29e9082de0a40bb118a4175ce8e" ns2:_="" ns3:_="">
    <xsd:import namespace="8fa134ed-2b57-422f-9e7f-8971f0ff1ec1"/>
    <xsd:import namespace="f81d2561-2d62-47be-8026-4680831d8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134ed-2b57-422f-9e7f-8971f0ff1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e4c7e-aa8a-4d21-9c5a-8fb16093e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1d2561-2d62-47be-8026-4680831d8c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cc730e-3dd8-4c62-8d4f-1b3372376bed}" ma:internalName="TaxCatchAll" ma:showField="CatchAllData" ma:web="f81d2561-2d62-47be-8026-4680831d8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20411-92A1-412E-ABA8-5FC669440751}">
  <ds:schemaRefs>
    <ds:schemaRef ds:uri="http://schemas.microsoft.com/sharepoint/v3/contenttype/forms"/>
  </ds:schemaRefs>
</ds:datastoreItem>
</file>

<file path=customXml/itemProps2.xml><?xml version="1.0" encoding="utf-8"?>
<ds:datastoreItem xmlns:ds="http://schemas.openxmlformats.org/officeDocument/2006/customXml" ds:itemID="{1D3CE2DD-F546-47CF-887C-928A5D4DE627}">
  <ds:schemaRefs>
    <ds:schemaRef ds:uri="http://schemas.microsoft.com/office/2006/metadata/properties"/>
    <ds:schemaRef ds:uri="http://schemas.microsoft.com/office/infopath/2007/PartnerControls"/>
    <ds:schemaRef ds:uri="8fa134ed-2b57-422f-9e7f-8971f0ff1ec1"/>
    <ds:schemaRef ds:uri="f81d2561-2d62-47be-8026-4680831d8c91"/>
  </ds:schemaRefs>
</ds:datastoreItem>
</file>

<file path=customXml/itemProps3.xml><?xml version="1.0" encoding="utf-8"?>
<ds:datastoreItem xmlns:ds="http://schemas.openxmlformats.org/officeDocument/2006/customXml" ds:itemID="{FBE04B0D-4260-42B5-BF13-74437204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134ed-2b57-422f-9e7f-8971f0ff1ec1"/>
    <ds:schemaRef ds:uri="f81d2561-2d62-47be-8026-4680831d8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Karavadra</dc:creator>
  <cp:keywords/>
  <dc:description/>
  <cp:lastModifiedBy>Christine Takengny</cp:lastModifiedBy>
  <cp:revision>6</cp:revision>
  <dcterms:created xsi:type="dcterms:W3CDTF">2024-02-22T12:20:00Z</dcterms:created>
  <dcterms:modified xsi:type="dcterms:W3CDTF">2025-02-12T13:53:00Z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0x010100E29E99A376F5684DADC6063CA284B28D</vt:lpwstr>
  </property>
  <property fmtid="{D5CDD505-2E9C-101B-9397-08002B2CF9AE}" pid="3" name="MediaServiceImageTags">
    <vt:lpwstr/>
  </property>
</Properties>
</file>